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AF01C" w14:textId="77777777" w:rsidR="007A1CB9" w:rsidRPr="00D3284E" w:rsidRDefault="00D3284E" w:rsidP="00D3284E">
      <w:pPr>
        <w:jc w:val="center"/>
        <w:rPr>
          <w:b/>
        </w:rPr>
      </w:pPr>
      <w:bookmarkStart w:id="0" w:name="_GoBack"/>
      <w:bookmarkEnd w:id="0"/>
      <w:r w:rsidRPr="00D3284E">
        <w:rPr>
          <w:b/>
        </w:rPr>
        <w:t>Oyster Task Force Meeting</w:t>
      </w:r>
    </w:p>
    <w:p w14:paraId="440A14F9" w14:textId="77777777" w:rsidR="00D3284E" w:rsidRPr="00D3284E" w:rsidRDefault="00D3284E" w:rsidP="00D3284E">
      <w:pPr>
        <w:jc w:val="center"/>
        <w:rPr>
          <w:b/>
        </w:rPr>
      </w:pPr>
      <w:r w:rsidRPr="00D3284E">
        <w:rPr>
          <w:b/>
        </w:rPr>
        <w:t>Tuesday, February 2, 2016, 1:00pm</w:t>
      </w:r>
    </w:p>
    <w:p w14:paraId="51D37424" w14:textId="77777777" w:rsidR="00D3284E" w:rsidRPr="00D3284E" w:rsidRDefault="00D3284E" w:rsidP="00D3284E">
      <w:pPr>
        <w:jc w:val="center"/>
        <w:rPr>
          <w:b/>
        </w:rPr>
      </w:pPr>
      <w:r w:rsidRPr="00D3284E">
        <w:rPr>
          <w:b/>
        </w:rPr>
        <w:t>2021 Lakeshore Dr.</w:t>
      </w:r>
    </w:p>
    <w:p w14:paraId="381B6132" w14:textId="77777777" w:rsidR="00D3284E" w:rsidRDefault="00D3284E" w:rsidP="00D3284E">
      <w:pPr>
        <w:jc w:val="center"/>
        <w:rPr>
          <w:b/>
        </w:rPr>
      </w:pPr>
      <w:r w:rsidRPr="00D3284E">
        <w:rPr>
          <w:b/>
        </w:rPr>
        <w:t>New Orleans, LA 70122</w:t>
      </w:r>
    </w:p>
    <w:p w14:paraId="0D6C8605" w14:textId="77777777" w:rsidR="00D3284E" w:rsidRDefault="00D3284E" w:rsidP="00D3284E">
      <w:pPr>
        <w:jc w:val="center"/>
        <w:rPr>
          <w:b/>
        </w:rPr>
      </w:pPr>
    </w:p>
    <w:p w14:paraId="175E32E7" w14:textId="77777777" w:rsidR="00D3284E" w:rsidRDefault="00D3284E" w:rsidP="00D3284E">
      <w:r>
        <w:t>Meeting called to order at 1:02pm</w:t>
      </w:r>
    </w:p>
    <w:p w14:paraId="13D38D88" w14:textId="77777777" w:rsidR="00D3284E" w:rsidRPr="00D3284E" w:rsidRDefault="00D3284E" w:rsidP="00D3284E"/>
    <w:p w14:paraId="35E94411" w14:textId="77777777" w:rsidR="00D3284E" w:rsidRDefault="00D3284E" w:rsidP="00D3284E">
      <w:r>
        <w:t>Allison West called roll:</w:t>
      </w:r>
    </w:p>
    <w:p w14:paraId="50E519B7" w14:textId="77777777" w:rsidR="00D3284E" w:rsidRDefault="00D3284E" w:rsidP="00D3284E"/>
    <w:p w14:paraId="158ADD73" w14:textId="3B4468E5" w:rsidR="003516F7" w:rsidRPr="003516F7" w:rsidRDefault="003516F7" w:rsidP="00D3284E">
      <w:pPr>
        <w:rPr>
          <w:b/>
        </w:rPr>
      </w:pPr>
      <w:r w:rsidRPr="003516F7">
        <w:rPr>
          <w:b/>
        </w:rPr>
        <w:t>Voting Members Present:</w:t>
      </w:r>
    </w:p>
    <w:p w14:paraId="4F68C4F0" w14:textId="77777777" w:rsidR="003516F7" w:rsidRDefault="003516F7" w:rsidP="00D3284E">
      <w:r>
        <w:t>Wilbert Collins</w:t>
      </w:r>
    </w:p>
    <w:p w14:paraId="5237E8DE" w14:textId="01581D4F" w:rsidR="006541F3" w:rsidRDefault="006541F3" w:rsidP="00D3284E">
      <w:r>
        <w:t>Dan Coulon</w:t>
      </w:r>
    </w:p>
    <w:p w14:paraId="43756D8F" w14:textId="1EA967A3" w:rsidR="006541F3" w:rsidRDefault="006541F3" w:rsidP="00D3284E">
      <w:r>
        <w:t xml:space="preserve">Byron </w:t>
      </w:r>
      <w:proofErr w:type="spellStart"/>
      <w:r>
        <w:t>Encalade</w:t>
      </w:r>
      <w:proofErr w:type="spellEnd"/>
    </w:p>
    <w:p w14:paraId="09D72B6B" w14:textId="7AC0D0D1" w:rsidR="006541F3" w:rsidRDefault="006541F3" w:rsidP="00D3284E">
      <w:r>
        <w:t>Jakov Jurisic</w:t>
      </w:r>
    </w:p>
    <w:p w14:paraId="303BBF0F" w14:textId="1CA15A2D" w:rsidR="006541F3" w:rsidRDefault="006541F3" w:rsidP="00D3284E">
      <w:r>
        <w:t xml:space="preserve">Mitch Jurisich </w:t>
      </w:r>
    </w:p>
    <w:p w14:paraId="2495A9D7" w14:textId="0AAF035B" w:rsidR="006541F3" w:rsidRDefault="006541F3" w:rsidP="00D3284E">
      <w:r>
        <w:t>Brad Robin</w:t>
      </w:r>
    </w:p>
    <w:p w14:paraId="748E1B02" w14:textId="334D647A" w:rsidR="006541F3" w:rsidRDefault="006541F3" w:rsidP="00D3284E">
      <w:r>
        <w:t>Brandt LaFrance</w:t>
      </w:r>
    </w:p>
    <w:p w14:paraId="772075A0" w14:textId="1784FCEB" w:rsidR="006541F3" w:rsidRDefault="006541F3" w:rsidP="00D3284E">
      <w:r>
        <w:t>Al Sunseri</w:t>
      </w:r>
    </w:p>
    <w:p w14:paraId="3B145EC8" w14:textId="44ACD323" w:rsidR="006541F3" w:rsidRDefault="006541F3" w:rsidP="00D3284E">
      <w:r>
        <w:t>John Tesvich</w:t>
      </w:r>
    </w:p>
    <w:p w14:paraId="63E78A2D" w14:textId="124FEA28" w:rsidR="006541F3" w:rsidRDefault="006541F3" w:rsidP="00D3284E">
      <w:r>
        <w:t>Sam Slavich</w:t>
      </w:r>
    </w:p>
    <w:p w14:paraId="352CCA0B" w14:textId="43FBE8B9" w:rsidR="006541F3" w:rsidRDefault="00813D61" w:rsidP="00D3284E">
      <w:r>
        <w:t>Peter Vujnovich</w:t>
      </w:r>
    </w:p>
    <w:p w14:paraId="22341AFC" w14:textId="321BDD5F" w:rsidR="00813D61" w:rsidRDefault="00813D61" w:rsidP="00D3284E">
      <w:r>
        <w:t>Willie Daisy</w:t>
      </w:r>
    </w:p>
    <w:p w14:paraId="2C690551" w14:textId="77777777" w:rsidR="003516F7" w:rsidRDefault="003516F7" w:rsidP="00D3284E"/>
    <w:p w14:paraId="53FDAEF2" w14:textId="54E00A14" w:rsidR="003516F7" w:rsidRPr="003516F7" w:rsidRDefault="003516F7" w:rsidP="00D3284E">
      <w:pPr>
        <w:rPr>
          <w:b/>
        </w:rPr>
      </w:pPr>
      <w:r w:rsidRPr="003516F7">
        <w:rPr>
          <w:b/>
        </w:rPr>
        <w:t>Non-Voting Members Present:</w:t>
      </w:r>
    </w:p>
    <w:p w14:paraId="31EF7C74" w14:textId="77777777" w:rsidR="003516F7" w:rsidRDefault="003516F7" w:rsidP="003516F7">
      <w:r>
        <w:t>Mark Schexnayder</w:t>
      </w:r>
    </w:p>
    <w:p w14:paraId="462D59EF" w14:textId="4B864A27" w:rsidR="003516F7" w:rsidRDefault="003516F7" w:rsidP="003516F7">
      <w:r>
        <w:t>Gordon Leblanc in for Lance Broussard</w:t>
      </w:r>
    </w:p>
    <w:p w14:paraId="2F8ED189" w14:textId="77777777" w:rsidR="003516F7" w:rsidRDefault="003516F7" w:rsidP="003516F7">
      <w:r>
        <w:t>Captain Chad Hebert</w:t>
      </w:r>
    </w:p>
    <w:p w14:paraId="1D455472" w14:textId="77777777" w:rsidR="003516F7" w:rsidRDefault="003516F7" w:rsidP="003516F7">
      <w:r>
        <w:t>Karl Morgan</w:t>
      </w:r>
    </w:p>
    <w:p w14:paraId="3AB2CF81" w14:textId="77777777" w:rsidR="003516F7" w:rsidRDefault="003516F7" w:rsidP="003516F7"/>
    <w:p w14:paraId="78CF5F3A" w14:textId="7E0280E2" w:rsidR="003516F7" w:rsidRDefault="003516F7" w:rsidP="003516F7">
      <w:pPr>
        <w:rPr>
          <w:b/>
        </w:rPr>
      </w:pPr>
      <w:r w:rsidRPr="003516F7">
        <w:rPr>
          <w:b/>
        </w:rPr>
        <w:t>Voting Members Absent:</w:t>
      </w:r>
    </w:p>
    <w:p w14:paraId="41174D4C" w14:textId="4B8F48EF" w:rsidR="003516F7" w:rsidRDefault="003516F7" w:rsidP="003516F7">
      <w:r>
        <w:t xml:space="preserve">Shane </w:t>
      </w:r>
      <w:proofErr w:type="spellStart"/>
      <w:r>
        <w:t>Bagala</w:t>
      </w:r>
      <w:proofErr w:type="spellEnd"/>
    </w:p>
    <w:p w14:paraId="35FD255E" w14:textId="06DA3ACE" w:rsidR="003516F7" w:rsidRDefault="00ED0B7A" w:rsidP="003516F7">
      <w:r>
        <w:t>Leo Dyson</w:t>
      </w:r>
    </w:p>
    <w:p w14:paraId="7D963773" w14:textId="77777777" w:rsidR="00ED0B7A" w:rsidRDefault="00ED0B7A" w:rsidP="003516F7"/>
    <w:p w14:paraId="42237695" w14:textId="68D8C71E" w:rsidR="00ED0B7A" w:rsidRDefault="00ED0B7A" w:rsidP="003516F7">
      <w:r>
        <w:t>John Tesvich welcomed Senator Norby Chabert and guests to the meeting</w:t>
      </w:r>
    </w:p>
    <w:p w14:paraId="54BCC4DA" w14:textId="77777777" w:rsidR="00ED0B7A" w:rsidRPr="003516F7" w:rsidRDefault="00ED0B7A" w:rsidP="003516F7"/>
    <w:p w14:paraId="41CD4674" w14:textId="7D0EA668" w:rsidR="00D3284E" w:rsidRDefault="00D3284E" w:rsidP="00D3284E">
      <w:r>
        <w:t>Motion to ap</w:t>
      </w:r>
      <w:r w:rsidR="00B0481B">
        <w:t>prove January 5, 2016</w:t>
      </w:r>
      <w:r w:rsidR="00ED0B7A">
        <w:t xml:space="preserve"> meeting</w:t>
      </w:r>
      <w:r w:rsidR="00B0481B">
        <w:t xml:space="preserve"> minutes by Al</w:t>
      </w:r>
      <w:r>
        <w:t xml:space="preserve"> Sunseri, 2</w:t>
      </w:r>
      <w:r w:rsidRPr="00D3284E">
        <w:rPr>
          <w:vertAlign w:val="superscript"/>
        </w:rPr>
        <w:t>nd</w:t>
      </w:r>
      <w:r w:rsidR="00B0481B">
        <w:t xml:space="preserve"> Peter </w:t>
      </w:r>
      <w:r>
        <w:t>Vujnovich</w:t>
      </w:r>
    </w:p>
    <w:p w14:paraId="7B149CDE" w14:textId="77777777" w:rsidR="00D3284E" w:rsidRDefault="00D3284E" w:rsidP="00D3284E"/>
    <w:p w14:paraId="60D2D81F" w14:textId="0D0634C7" w:rsidR="00D3284E" w:rsidRDefault="00D3284E" w:rsidP="00D3284E">
      <w:r>
        <w:t>Motion to approve February 2, 2016</w:t>
      </w:r>
      <w:r w:rsidR="00ED0B7A">
        <w:t xml:space="preserve"> meeting</w:t>
      </w:r>
      <w:r>
        <w:t xml:space="preserve"> agenda</w:t>
      </w:r>
      <w:r w:rsidR="00ED0B7A">
        <w:t xml:space="preserve"> by</w:t>
      </w:r>
      <w:r>
        <w:t xml:space="preserve"> Jakov</w:t>
      </w:r>
      <w:r w:rsidR="00B0481B">
        <w:t xml:space="preserve"> Jurisic</w:t>
      </w:r>
      <w:r>
        <w:t>, 2</w:t>
      </w:r>
      <w:r w:rsidRPr="00D3284E">
        <w:rPr>
          <w:vertAlign w:val="superscript"/>
        </w:rPr>
        <w:t>nd</w:t>
      </w:r>
      <w:r>
        <w:t xml:space="preserve"> by Pete</w:t>
      </w:r>
      <w:r w:rsidR="00B0481B">
        <w:t>r Vujnovich</w:t>
      </w:r>
    </w:p>
    <w:p w14:paraId="13BA179F" w14:textId="77777777" w:rsidR="00B0481B" w:rsidRDefault="00B0481B" w:rsidP="00D3284E"/>
    <w:p w14:paraId="6528F9FD" w14:textId="21F1644D" w:rsidR="00D3284E" w:rsidRDefault="00B0481B" w:rsidP="00D3284E">
      <w:r>
        <w:t>Motion to move</w:t>
      </w:r>
      <w:r w:rsidR="006D4773">
        <w:t xml:space="preserve"> agenda item</w:t>
      </w:r>
      <w:r>
        <w:t xml:space="preserve"> </w:t>
      </w:r>
      <w:r w:rsidR="006D4773">
        <w:t>‘</w:t>
      </w:r>
      <w:r>
        <w:t>K. Oyster Lease Moratorium Lifting Committee Report</w:t>
      </w:r>
      <w:r w:rsidR="006D4773">
        <w:t>’</w:t>
      </w:r>
      <w:r w:rsidR="00D3284E">
        <w:t xml:space="preserve"> before ‘A</w:t>
      </w:r>
      <w:r>
        <w:t>- Public Private Oyster Grounds Committee Report</w:t>
      </w:r>
      <w:r w:rsidR="00D3284E">
        <w:t>’ by Mitch, 2</w:t>
      </w:r>
      <w:r w:rsidR="00D3284E" w:rsidRPr="00D3284E">
        <w:rPr>
          <w:vertAlign w:val="superscript"/>
        </w:rPr>
        <w:t>nd</w:t>
      </w:r>
      <w:r w:rsidR="00D3284E">
        <w:t xml:space="preserve"> Al Sunseri, motion carries</w:t>
      </w:r>
    </w:p>
    <w:p w14:paraId="700B46D5" w14:textId="77777777" w:rsidR="00BA3488" w:rsidRDefault="00BA3488" w:rsidP="00D3284E"/>
    <w:p w14:paraId="5527D4EE" w14:textId="77777777" w:rsidR="006D4773" w:rsidRDefault="006D4773" w:rsidP="00D3284E"/>
    <w:p w14:paraId="7BA9571B" w14:textId="74209AE1" w:rsidR="00D3284E" w:rsidRDefault="00D3284E" w:rsidP="00D3284E">
      <w:r>
        <w:lastRenderedPageBreak/>
        <w:t xml:space="preserve">Allison West presented the Oyster Task </w:t>
      </w:r>
      <w:r w:rsidR="00BA3488">
        <w:t>Force with the financial report</w:t>
      </w:r>
      <w:r w:rsidR="00887CAB">
        <w:t xml:space="preserve"> and tag sales</w:t>
      </w:r>
      <w:r w:rsidR="006D4773">
        <w:t>:</w:t>
      </w:r>
    </w:p>
    <w:p w14:paraId="2A7F9F38" w14:textId="77777777" w:rsidR="00BA3488" w:rsidRDefault="00BA3488" w:rsidP="00D3284E">
      <w:r>
        <w:t>December Oyster Tag Sales- 192,444</w:t>
      </w:r>
    </w:p>
    <w:p w14:paraId="0EA9FF5E" w14:textId="77777777" w:rsidR="006D4773" w:rsidRDefault="00BA3488" w:rsidP="00D3284E">
      <w:r>
        <w:t>Oyster Task Force Financia</w:t>
      </w:r>
      <w:r w:rsidR="006D4773">
        <w:t xml:space="preserve">l Report: </w:t>
      </w:r>
    </w:p>
    <w:p w14:paraId="7D0BFD48" w14:textId="2AB67F22" w:rsidR="00BA3488" w:rsidRDefault="006D4773" w:rsidP="00D3284E">
      <w:r>
        <w:t>The remaining FY2016 fund balance as of 1/27/16 is 344, 092</w:t>
      </w:r>
    </w:p>
    <w:p w14:paraId="5000C078" w14:textId="77777777" w:rsidR="00BA3488" w:rsidRDefault="00BA3488" w:rsidP="00D3284E"/>
    <w:p w14:paraId="47E4AB9D" w14:textId="77777777" w:rsidR="00D3284E" w:rsidRDefault="00D3284E" w:rsidP="00D3284E">
      <w:r>
        <w:t>Motion to accept the financial report by Wilbert Collin, 2</w:t>
      </w:r>
      <w:r w:rsidRPr="00D3284E">
        <w:rPr>
          <w:vertAlign w:val="superscript"/>
        </w:rPr>
        <w:t>nd</w:t>
      </w:r>
      <w:r>
        <w:t xml:space="preserve"> by Dan Coulon. Motion carries.</w:t>
      </w:r>
    </w:p>
    <w:p w14:paraId="2A986EB8" w14:textId="77777777" w:rsidR="00D3284E" w:rsidRDefault="00D3284E" w:rsidP="00D3284E"/>
    <w:p w14:paraId="34DC43AA" w14:textId="400B0A06" w:rsidR="00D3284E" w:rsidRPr="003B58C9" w:rsidRDefault="006D4773" w:rsidP="00D3284E">
      <w:pPr>
        <w:rPr>
          <w:b/>
        </w:rPr>
      </w:pPr>
      <w:r>
        <w:rPr>
          <w:b/>
        </w:rPr>
        <w:t>Oyster Lease Moratorium Lifting Committee</w:t>
      </w:r>
      <w:r w:rsidR="00D3284E" w:rsidRPr="003B58C9">
        <w:rPr>
          <w:b/>
        </w:rPr>
        <w:t xml:space="preserve"> Report:</w:t>
      </w:r>
    </w:p>
    <w:p w14:paraId="011C9ACB" w14:textId="77777777" w:rsidR="00D3284E" w:rsidRDefault="00D3284E" w:rsidP="00D3284E"/>
    <w:p w14:paraId="416AFC8B" w14:textId="3C1CAFFB" w:rsidR="00D3284E" w:rsidRDefault="00D3284E" w:rsidP="00D3284E">
      <w:r>
        <w:t>Cole</w:t>
      </w:r>
      <w:r w:rsidR="00BA3488">
        <w:t xml:space="preserve"> Garrett addressed the TF with</w:t>
      </w:r>
      <w:r>
        <w:t xml:space="preserve"> the OLMLC’s recommendations and draft legislation</w:t>
      </w:r>
      <w:r w:rsidR="008C5BAD">
        <w:t xml:space="preserve"> </w:t>
      </w:r>
      <w:r w:rsidR="00BA3488">
        <w:t>edits</w:t>
      </w:r>
    </w:p>
    <w:p w14:paraId="33981424" w14:textId="77777777" w:rsidR="008C5BAD" w:rsidRDefault="008C5BAD" w:rsidP="00D3284E"/>
    <w:p w14:paraId="6C496864" w14:textId="6544FB0C" w:rsidR="008C5BAD" w:rsidRDefault="008C5BAD" w:rsidP="00D3284E">
      <w:r>
        <w:t xml:space="preserve">These edits are outlined in detail in the OLMLC 1/26/2016 meeting notes and recommendations that are attached </w:t>
      </w:r>
    </w:p>
    <w:p w14:paraId="2B9337FE" w14:textId="77777777" w:rsidR="00887CAB" w:rsidRDefault="00887CAB" w:rsidP="00D3284E"/>
    <w:p w14:paraId="49D7DB26" w14:textId="66CBE51C" w:rsidR="00887CAB" w:rsidRDefault="00DC3379" w:rsidP="00D3284E">
      <w:r>
        <w:t>Andy Wilson stated that private landowners will need more time to be able to execute leases</w:t>
      </w:r>
      <w:r w:rsidR="006D4773">
        <w:t xml:space="preserve"> </w:t>
      </w:r>
      <w:r>
        <w:t>and some may not be reported by the February 1, 2016 cut off date</w:t>
      </w:r>
    </w:p>
    <w:p w14:paraId="6B8BD62F" w14:textId="77777777" w:rsidR="00887CAB" w:rsidRDefault="00887CAB" w:rsidP="00D3284E"/>
    <w:p w14:paraId="3F55225F" w14:textId="71381DF8" w:rsidR="00887CAB" w:rsidRDefault="00887CAB" w:rsidP="00D3284E">
      <w:r>
        <w:t>John Tesvich suggested Andy Wilson work with Cole Garrett to wordsmith the legislation to reflect those changes</w:t>
      </w:r>
    </w:p>
    <w:p w14:paraId="25ACCCC3" w14:textId="77777777" w:rsidR="00887CAB" w:rsidRDefault="00887CAB" w:rsidP="00D3284E"/>
    <w:p w14:paraId="10E297BA" w14:textId="40323E4F" w:rsidR="00887CAB" w:rsidRDefault="006D4773" w:rsidP="00D3284E">
      <w:r>
        <w:t>Senator Norby Cha</w:t>
      </w:r>
      <w:r w:rsidR="00C876F5">
        <w:t>bert stated that</w:t>
      </w:r>
      <w:r w:rsidR="00DC3379">
        <w:t xml:space="preserve"> he looks forward to working with the Task Force on these issues</w:t>
      </w:r>
    </w:p>
    <w:p w14:paraId="4EE53B5B" w14:textId="77777777" w:rsidR="00E232B0" w:rsidRDefault="00E232B0" w:rsidP="00D3284E"/>
    <w:p w14:paraId="18306C2A" w14:textId="33E31596" w:rsidR="00E232B0" w:rsidRDefault="00E232B0" w:rsidP="00D3284E">
      <w:r>
        <w:t>Al Sunseri made a motion to accept the OLMLC’s recommendations and legislation as it stands and has been presented, 2</w:t>
      </w:r>
      <w:r w:rsidRPr="00E232B0">
        <w:rPr>
          <w:vertAlign w:val="superscript"/>
        </w:rPr>
        <w:t>nd</w:t>
      </w:r>
      <w:r>
        <w:t xml:space="preserve"> by Dan Coulon</w:t>
      </w:r>
    </w:p>
    <w:p w14:paraId="0FB7E2E4" w14:textId="44EE6725" w:rsidR="00887CAB" w:rsidRDefault="00E232B0" w:rsidP="00D3284E">
      <w:r>
        <w:t xml:space="preserve"> </w:t>
      </w:r>
    </w:p>
    <w:p w14:paraId="29BFFA34" w14:textId="50CE0B0F" w:rsidR="00E232B0" w:rsidRDefault="00E232B0" w:rsidP="00D3284E">
      <w:r>
        <w:t>Amend</w:t>
      </w:r>
      <w:r w:rsidR="00145708">
        <w:t xml:space="preserve">ed- Phase 3- Right of First Refusal for Lessees under Private Leases- “For any water bottom claimed by a private person that is under a private oyster lease recorded in the public records of the parish where it is located by February 1, 2016, the private lessee of that water bottom at the time of implementation of phase 3 shall have the right of first refusal </w:t>
      </w:r>
      <w:r>
        <w:t>for</w:t>
      </w:r>
      <w:r w:rsidR="00145708">
        <w:t xml:space="preserve"> a new state lease on any water bottom claimed by the state within the area of the existing private oyster</w:t>
      </w:r>
      <w:r w:rsidR="00BA6DC4">
        <w:t xml:space="preserve"> lease under this phase.”</w:t>
      </w:r>
    </w:p>
    <w:p w14:paraId="2854D7AA" w14:textId="77777777" w:rsidR="00E232B0" w:rsidRDefault="00E232B0" w:rsidP="00D3284E"/>
    <w:p w14:paraId="5A2D89A1" w14:textId="0B8B29FA" w:rsidR="00E232B0" w:rsidRDefault="00E232B0" w:rsidP="00D3284E">
      <w:r>
        <w:t>Al Sunseri made a motion to accept the amended legislation and recommendations, 2</w:t>
      </w:r>
      <w:r w:rsidRPr="00E232B0">
        <w:rPr>
          <w:vertAlign w:val="superscript"/>
        </w:rPr>
        <w:t>nd</w:t>
      </w:r>
      <w:r>
        <w:t xml:space="preserve"> by Dan Coulon</w:t>
      </w:r>
      <w:r w:rsidR="00BA6DC4">
        <w:t>. Motion carries.</w:t>
      </w:r>
    </w:p>
    <w:p w14:paraId="19253AF5" w14:textId="77777777" w:rsidR="00145708" w:rsidRDefault="00145708" w:rsidP="00D3284E"/>
    <w:p w14:paraId="1A610A78" w14:textId="167526A2" w:rsidR="00E232B0" w:rsidRPr="00145708" w:rsidRDefault="00E232B0" w:rsidP="00D3284E">
      <w:pPr>
        <w:rPr>
          <w:b/>
        </w:rPr>
      </w:pPr>
      <w:r w:rsidRPr="00145708">
        <w:rPr>
          <w:b/>
        </w:rPr>
        <w:t>Public and Private Oyster Grounds Committee Report:</w:t>
      </w:r>
    </w:p>
    <w:p w14:paraId="586ADB8A" w14:textId="77777777" w:rsidR="00E232B0" w:rsidRDefault="00E232B0" w:rsidP="00D3284E"/>
    <w:p w14:paraId="2F1A132E" w14:textId="0AFAAD7E" w:rsidR="00E232B0" w:rsidRDefault="00BA6DC4" w:rsidP="00D3284E">
      <w:r>
        <w:t>Seed Ground</w:t>
      </w:r>
      <w:r w:rsidR="00E232B0">
        <w:t xml:space="preserve"> Permit</w:t>
      </w:r>
      <w:r>
        <w:t xml:space="preserve"> renewal</w:t>
      </w:r>
      <w:r w:rsidR="00E232B0">
        <w:t xml:space="preserve">- </w:t>
      </w:r>
      <w:r>
        <w:t>it was a r</w:t>
      </w:r>
      <w:r w:rsidR="00E232B0">
        <w:t>ecommendation</w:t>
      </w:r>
      <w:r>
        <w:t xml:space="preserve"> of the committee to extend</w:t>
      </w:r>
      <w:r w:rsidR="00E232B0">
        <w:t xml:space="preserve"> the permit</w:t>
      </w:r>
      <w:r>
        <w:t xml:space="preserve"> program,</w:t>
      </w:r>
      <w:r w:rsidR="00E232B0">
        <w:t xml:space="preserve"> with a cap of 700 permits,</w:t>
      </w:r>
      <w:r>
        <w:t xml:space="preserve"> set permit fee at $500</w:t>
      </w:r>
      <w:r w:rsidR="00E232B0">
        <w:t>, and set up</w:t>
      </w:r>
      <w:r>
        <w:t xml:space="preserve"> a section to allow for</w:t>
      </w:r>
      <w:r w:rsidR="00E232B0">
        <w:t xml:space="preserve"> an apprenticeship program.</w:t>
      </w:r>
    </w:p>
    <w:p w14:paraId="165E94D8" w14:textId="77777777" w:rsidR="00E232B0" w:rsidRDefault="00E232B0" w:rsidP="00D3284E"/>
    <w:p w14:paraId="7C3A63F6" w14:textId="3A595E06" w:rsidR="00E232B0" w:rsidRDefault="00E232B0" w:rsidP="00D3284E">
      <w:r>
        <w:t>Motion to accept the</w:t>
      </w:r>
      <w:r w:rsidR="00BA6DC4">
        <w:t xml:space="preserve"> committee</w:t>
      </w:r>
      <w:r>
        <w:t xml:space="preserve"> recommendation</w:t>
      </w:r>
      <w:r w:rsidR="00BA6DC4">
        <w:t>s by</w:t>
      </w:r>
      <w:r>
        <w:t xml:space="preserve"> Al</w:t>
      </w:r>
      <w:r w:rsidR="00BA6DC4">
        <w:t xml:space="preserve"> Sunseri</w:t>
      </w:r>
      <w:r>
        <w:t>, 2</w:t>
      </w:r>
      <w:r w:rsidRPr="00E232B0">
        <w:rPr>
          <w:vertAlign w:val="superscript"/>
        </w:rPr>
        <w:t>nd</w:t>
      </w:r>
      <w:r>
        <w:t xml:space="preserve"> by Dan Coulon</w:t>
      </w:r>
    </w:p>
    <w:p w14:paraId="5707CA76" w14:textId="77777777" w:rsidR="00E232B0" w:rsidRDefault="00E232B0" w:rsidP="00D3284E"/>
    <w:p w14:paraId="60EEF352" w14:textId="7476E422" w:rsidR="00E232B0" w:rsidRDefault="00E232B0" w:rsidP="00D3284E">
      <w:r>
        <w:t>Jakov Jurisic</w:t>
      </w:r>
      <w:r w:rsidR="00BA6DC4">
        <w:t xml:space="preserve"> suggested that a stipulation be put in place to mandate anyone applying for the apprentice program have a clear record of previous violations</w:t>
      </w:r>
    </w:p>
    <w:p w14:paraId="2BF6BD7C" w14:textId="77777777" w:rsidR="006541F3" w:rsidRDefault="006541F3" w:rsidP="00D3284E"/>
    <w:p w14:paraId="33CFFF29" w14:textId="6A2F2B36" w:rsidR="006541F3" w:rsidRDefault="001A736F" w:rsidP="00D3284E">
      <w:r>
        <w:t>Al Sunseri amended</w:t>
      </w:r>
      <w:r w:rsidR="00BE2D1E">
        <w:t xml:space="preserve"> the </w:t>
      </w:r>
      <w:r w:rsidR="004978F6">
        <w:t>motion</w:t>
      </w:r>
      <w:r w:rsidR="00BE2D1E">
        <w:t xml:space="preserve"> on the table</w:t>
      </w:r>
      <w:r>
        <w:t xml:space="preserve"> to accept the recommendations of Committee, stating that the Task Force allow the WLF C</w:t>
      </w:r>
      <w:r w:rsidR="006541F3">
        <w:t>ommission</w:t>
      </w:r>
      <w:r w:rsidR="00F3174B">
        <w:t xml:space="preserve"> to</w:t>
      </w:r>
      <w:r w:rsidR="006541F3">
        <w:t xml:space="preserve"> set the permit cap</w:t>
      </w:r>
      <w:r>
        <w:t xml:space="preserve"> upon recommendation of the Oyster Task Force</w:t>
      </w:r>
      <w:r w:rsidR="006541F3">
        <w:t>, 2</w:t>
      </w:r>
      <w:r w:rsidR="006541F3" w:rsidRPr="006541F3">
        <w:rPr>
          <w:vertAlign w:val="superscript"/>
        </w:rPr>
        <w:t>nd</w:t>
      </w:r>
      <w:r w:rsidR="006541F3">
        <w:t xml:space="preserve"> by Peter Vujnovich</w:t>
      </w:r>
      <w:r w:rsidR="00BA6DC4">
        <w:t>. M</w:t>
      </w:r>
      <w:r w:rsidR="004978F6">
        <w:t>otion carries</w:t>
      </w:r>
    </w:p>
    <w:p w14:paraId="750D253E" w14:textId="77777777" w:rsidR="006541F3" w:rsidRDefault="006541F3" w:rsidP="00D3284E"/>
    <w:p w14:paraId="1A1F6830" w14:textId="4EDB28F9" w:rsidR="004978F6" w:rsidRDefault="004978F6" w:rsidP="00D3284E">
      <w:r>
        <w:t>Willie Daisy</w:t>
      </w:r>
      <w:r w:rsidR="00BE2D1E">
        <w:t xml:space="preserve"> ame</w:t>
      </w:r>
      <w:r w:rsidR="00722991">
        <w:t xml:space="preserve">nded the motion on the table, </w:t>
      </w:r>
      <w:r w:rsidR="00BE2D1E">
        <w:t>to</w:t>
      </w:r>
      <w:r w:rsidR="00722991">
        <w:t xml:space="preserve"> authorize LDWF to set the fee for the Seed Ground Permit apprenticeship program, amount not to exceed $250</w:t>
      </w:r>
      <w:r>
        <w:t>, 2</w:t>
      </w:r>
      <w:r w:rsidRPr="004978F6">
        <w:rPr>
          <w:vertAlign w:val="superscript"/>
        </w:rPr>
        <w:t>nd</w:t>
      </w:r>
      <w:r>
        <w:t xml:space="preserve"> by Jakov Jurisic.</w:t>
      </w:r>
      <w:r w:rsidR="00722991">
        <w:t xml:space="preserve"> Motion carries with </w:t>
      </w:r>
      <w:r>
        <w:t>one opposed</w:t>
      </w:r>
    </w:p>
    <w:p w14:paraId="7B098F7C" w14:textId="77777777" w:rsidR="004978F6" w:rsidRDefault="004978F6" w:rsidP="00D3284E"/>
    <w:p w14:paraId="56C3895F" w14:textId="26CAEBC7" w:rsidR="00BA6391" w:rsidRDefault="00722991" w:rsidP="00D3284E">
      <w:r>
        <w:t>Peter Vujnovich a</w:t>
      </w:r>
      <w:r w:rsidR="00BA6391">
        <w:t xml:space="preserve">mended </w:t>
      </w:r>
      <w:r>
        <w:t>the previous motion to dedicate the</w:t>
      </w:r>
      <w:r w:rsidR="00B94914">
        <w:t xml:space="preserve"> Seed Grounds Permit/ apprenticeship </w:t>
      </w:r>
      <w:r w:rsidR="004978F6">
        <w:t xml:space="preserve">funds </w:t>
      </w:r>
      <w:r w:rsidR="00B94914">
        <w:t>to the Oyster Development Account, 2</w:t>
      </w:r>
      <w:r w:rsidR="00B94914" w:rsidRPr="00B94914">
        <w:rPr>
          <w:vertAlign w:val="superscript"/>
        </w:rPr>
        <w:t>nd</w:t>
      </w:r>
      <w:r w:rsidR="00B94914">
        <w:t xml:space="preserve"> by Willie Daisy. Motion carries with one opposed</w:t>
      </w:r>
    </w:p>
    <w:p w14:paraId="1F6A2811" w14:textId="77777777" w:rsidR="00BA6391" w:rsidRDefault="00BA6391" w:rsidP="00D3284E"/>
    <w:p w14:paraId="41C0BE3B" w14:textId="044926F8" w:rsidR="00B94914" w:rsidRDefault="00F45F5C" w:rsidP="00D3284E">
      <w:r>
        <w:t xml:space="preserve">Mitch Jurisich </w:t>
      </w:r>
      <w:r w:rsidR="00B77AFE">
        <w:t>presented the TF with committee’s proposed</w:t>
      </w:r>
      <w:r w:rsidR="00B94914">
        <w:t xml:space="preserve"> recommendations </w:t>
      </w:r>
      <w:r w:rsidR="00B77AFE">
        <w:t>on gear restrictions</w:t>
      </w:r>
      <w:r w:rsidR="00B94914">
        <w:t>:</w:t>
      </w:r>
    </w:p>
    <w:p w14:paraId="334F38E6" w14:textId="02409874" w:rsidR="00B94914" w:rsidRDefault="00F45F5C" w:rsidP="00B94914">
      <w:pPr>
        <w:pStyle w:val="ListParagraph"/>
        <w:numPr>
          <w:ilvl w:val="0"/>
          <w:numId w:val="1"/>
        </w:numPr>
      </w:pPr>
      <w:r>
        <w:t>Allow</w:t>
      </w:r>
      <w:r w:rsidR="00B94914">
        <w:t xml:space="preserve"> 2 </w:t>
      </w:r>
      <w:r w:rsidR="00B77AFE">
        <w:t>‘</w:t>
      </w:r>
      <w:r w:rsidR="00B94914">
        <w:t>active dredges</w:t>
      </w:r>
      <w:r w:rsidR="00B77AFE">
        <w:t>’</w:t>
      </w:r>
      <w:r w:rsidR="00B94914">
        <w:t xml:space="preserve"> </w:t>
      </w:r>
    </w:p>
    <w:p w14:paraId="36EFA505" w14:textId="1D4A3F1B" w:rsidR="00B94914" w:rsidRDefault="00B94914" w:rsidP="00B94914">
      <w:pPr>
        <w:pStyle w:val="ListParagraph"/>
        <w:numPr>
          <w:ilvl w:val="0"/>
          <w:numId w:val="1"/>
        </w:numPr>
      </w:pPr>
      <w:r>
        <w:t>M</w:t>
      </w:r>
      <w:r w:rsidR="00BA6391">
        <w:t>ax</w:t>
      </w:r>
      <w:r>
        <w:t>imum</w:t>
      </w:r>
      <w:r w:rsidR="00B77AFE">
        <w:t xml:space="preserve"> 54 inch</w:t>
      </w:r>
      <w:r w:rsidR="00BA6391">
        <w:t xml:space="preserve"> tooth bar (22-23 teeth</w:t>
      </w:r>
      <w:r>
        <w:t xml:space="preserve"> per dredge</w:t>
      </w:r>
      <w:r w:rsidR="00BA6391">
        <w:t xml:space="preserve">) </w:t>
      </w:r>
    </w:p>
    <w:p w14:paraId="1689213D" w14:textId="77777777" w:rsidR="00F45F5C" w:rsidRDefault="00F45F5C" w:rsidP="00F45F5C">
      <w:pPr>
        <w:pStyle w:val="ListParagraph"/>
        <w:numPr>
          <w:ilvl w:val="0"/>
          <w:numId w:val="1"/>
        </w:numPr>
      </w:pPr>
      <w:r>
        <w:t>M</w:t>
      </w:r>
      <w:r w:rsidR="00B94914">
        <w:t>inimal</w:t>
      </w:r>
      <w:r>
        <w:t xml:space="preserve"> 2 1/4</w:t>
      </w:r>
      <w:r w:rsidR="00B94914">
        <w:t xml:space="preserve"> tooth spacing</w:t>
      </w:r>
    </w:p>
    <w:p w14:paraId="10BD0B9A" w14:textId="77777777" w:rsidR="00F45F5C" w:rsidRDefault="00F45F5C" w:rsidP="00F45F5C">
      <w:pPr>
        <w:pStyle w:val="ListParagraph"/>
        <w:numPr>
          <w:ilvl w:val="0"/>
          <w:numId w:val="1"/>
        </w:numPr>
      </w:pPr>
      <w:r>
        <w:t>No diving boards</w:t>
      </w:r>
    </w:p>
    <w:p w14:paraId="3A14A6DC" w14:textId="3E5570AF" w:rsidR="00BA6391" w:rsidRDefault="00B77AFE" w:rsidP="00D3284E">
      <w:pPr>
        <w:pStyle w:val="ListParagraph"/>
        <w:numPr>
          <w:ilvl w:val="0"/>
          <w:numId w:val="1"/>
        </w:numPr>
      </w:pPr>
      <w:r>
        <w:t>17</w:t>
      </w:r>
      <w:r w:rsidR="00B94914">
        <w:t>5 pound weight limit</w:t>
      </w:r>
      <w:r w:rsidR="00F45F5C">
        <w:t xml:space="preserve"> per dredge</w:t>
      </w:r>
    </w:p>
    <w:p w14:paraId="0D043247" w14:textId="77777777" w:rsidR="00F45F5C" w:rsidRDefault="00F45F5C" w:rsidP="00F45F5C">
      <w:pPr>
        <w:pStyle w:val="ListParagraph"/>
      </w:pPr>
    </w:p>
    <w:p w14:paraId="455224B5" w14:textId="7278542A" w:rsidR="00BA6391" w:rsidRDefault="00BA6391" w:rsidP="00D3284E">
      <w:r>
        <w:t xml:space="preserve">Jakov Jurisic made a motion to accept the </w:t>
      </w:r>
      <w:r w:rsidR="00F45F5C">
        <w:t xml:space="preserve">above </w:t>
      </w:r>
      <w:r>
        <w:t>recommendation</w:t>
      </w:r>
      <w:r w:rsidR="00F45F5C">
        <w:t>s</w:t>
      </w:r>
      <w:r>
        <w:t xml:space="preserve"> of the committee, 2</w:t>
      </w:r>
      <w:r w:rsidRPr="00BA6391">
        <w:rPr>
          <w:vertAlign w:val="superscript"/>
        </w:rPr>
        <w:t>nd</w:t>
      </w:r>
      <w:r>
        <w:t xml:space="preserve"> by Wilbert Collins</w:t>
      </w:r>
      <w:r w:rsidR="00F45F5C">
        <w:t>. M</w:t>
      </w:r>
      <w:r w:rsidR="00E44D9A">
        <w:t>otion carries</w:t>
      </w:r>
    </w:p>
    <w:p w14:paraId="668D0A25" w14:textId="77777777" w:rsidR="00E44D9A" w:rsidRDefault="00E44D9A" w:rsidP="00D3284E"/>
    <w:p w14:paraId="1272D073" w14:textId="1B2DC0D5" w:rsidR="00E44D9A" w:rsidRDefault="00E44D9A" w:rsidP="00D3284E">
      <w:r>
        <w:t xml:space="preserve">Patrick Banks stated that </w:t>
      </w:r>
      <w:r w:rsidR="007519FD">
        <w:t>the Department is still revie</w:t>
      </w:r>
      <w:r w:rsidR="005A548E">
        <w:t>wing the ‘redline’ and are currently</w:t>
      </w:r>
      <w:r w:rsidR="007519FD">
        <w:t xml:space="preserve"> trying to calculate</w:t>
      </w:r>
      <w:r w:rsidR="00EC7962">
        <w:t xml:space="preserve"> lease acreage and cultch plants</w:t>
      </w:r>
      <w:r w:rsidR="007519FD">
        <w:t xml:space="preserve"> </w:t>
      </w:r>
      <w:r w:rsidR="00EC7962">
        <w:t>that fall within the proposed areas</w:t>
      </w:r>
    </w:p>
    <w:p w14:paraId="4EE0E247" w14:textId="77777777" w:rsidR="004230F6" w:rsidRDefault="004230F6" w:rsidP="00D3284E"/>
    <w:p w14:paraId="223A1E2C" w14:textId="7BB6433F" w:rsidR="00A31CD4" w:rsidRPr="003B58C9" w:rsidRDefault="00A31CD4" w:rsidP="00D3284E">
      <w:pPr>
        <w:rPr>
          <w:b/>
        </w:rPr>
      </w:pPr>
      <w:r w:rsidRPr="003B58C9">
        <w:rPr>
          <w:b/>
        </w:rPr>
        <w:t>Enforcement Report:</w:t>
      </w:r>
    </w:p>
    <w:p w14:paraId="2AA449F7" w14:textId="77777777" w:rsidR="00A31CD4" w:rsidRDefault="00A31CD4" w:rsidP="00D3284E"/>
    <w:p w14:paraId="2FE0EF18" w14:textId="500E23EF" w:rsidR="00A31CD4" w:rsidRDefault="008C2EE1" w:rsidP="00D3284E">
      <w:r>
        <w:t>Captain Chad Hebert presented the Enforcement Report, stating that in the last couple of weeks there have been 5 polluted cases, 2 theft cases, 1 closed-season case, seized 62 full sacks and 15 mini sacks that were returned to the water. Currently investigating: 7 subjects that were found to be fishing in polluted areas, and</w:t>
      </w:r>
      <w:r w:rsidR="00E42562">
        <w:t xml:space="preserve"> the complaints being made in</w:t>
      </w:r>
      <w:r>
        <w:t xml:space="preserve"> Terrebonne and Lafourche areas of illegal hours, theft, and fishing in polluted areas. </w:t>
      </w:r>
    </w:p>
    <w:p w14:paraId="5152F0F0" w14:textId="77777777" w:rsidR="008C2EE1" w:rsidRDefault="008C2EE1" w:rsidP="00D3284E"/>
    <w:p w14:paraId="589AE1B1" w14:textId="1A4EF4A1" w:rsidR="00A31CD4" w:rsidRPr="003B58C9" w:rsidRDefault="00A31CD4" w:rsidP="00D3284E">
      <w:pPr>
        <w:rPr>
          <w:b/>
        </w:rPr>
      </w:pPr>
      <w:r w:rsidRPr="003B58C9">
        <w:rPr>
          <w:b/>
        </w:rPr>
        <w:t>Legislative Report:</w:t>
      </w:r>
    </w:p>
    <w:p w14:paraId="48D12395" w14:textId="77777777" w:rsidR="00A31CD4" w:rsidRDefault="00A31CD4" w:rsidP="00D3284E"/>
    <w:p w14:paraId="620B94BC" w14:textId="7C485660" w:rsidR="00A31CD4" w:rsidRDefault="00E42562" w:rsidP="00D3284E">
      <w:r>
        <w:t>Mark Schexnayder reminded the Task Force of the new national requirement that will require completing harvesters training every 5 years</w:t>
      </w:r>
      <w:r w:rsidR="00A31CD4">
        <w:t>, m</w:t>
      </w:r>
      <w:r>
        <w:t>ust meet the NSSP requirements</w:t>
      </w:r>
    </w:p>
    <w:p w14:paraId="56A02EA3" w14:textId="77777777" w:rsidR="00A31CD4" w:rsidRDefault="00A31CD4" w:rsidP="00D3284E"/>
    <w:p w14:paraId="178A7783" w14:textId="282FAE58" w:rsidR="00A31CD4" w:rsidRDefault="00A31CD4" w:rsidP="00D3284E">
      <w:r>
        <w:t>Jakov Jurisich asked Mark Schexnayder to sub</w:t>
      </w:r>
      <w:r w:rsidR="00E42562">
        <w:t>mit draft legislation in regards to this training requirement</w:t>
      </w:r>
      <w:r>
        <w:t xml:space="preserve"> </w:t>
      </w:r>
    </w:p>
    <w:p w14:paraId="3617940A" w14:textId="77777777" w:rsidR="00A31CD4" w:rsidRDefault="00A31CD4" w:rsidP="00D3284E"/>
    <w:p w14:paraId="59F4236D" w14:textId="06091F27" w:rsidR="00A31CD4" w:rsidRDefault="00A31CD4" w:rsidP="00D3284E">
      <w:r>
        <w:t>Jakov Juri</w:t>
      </w:r>
      <w:r w:rsidR="007378B1">
        <w:t xml:space="preserve">sic made a motion to </w:t>
      </w:r>
      <w:r w:rsidR="00077921">
        <w:t>authorize</w:t>
      </w:r>
      <w:r w:rsidR="007378B1">
        <w:t xml:space="preserve"> LDWF</w:t>
      </w:r>
      <w:r w:rsidR="00E42562">
        <w:t xml:space="preserve"> to draft legislation</w:t>
      </w:r>
      <w:r w:rsidR="00077921">
        <w:t xml:space="preserve"> regarding the harvesters</w:t>
      </w:r>
      <w:r w:rsidR="00E42562">
        <w:t xml:space="preserve"> training requirement,</w:t>
      </w:r>
      <w:r w:rsidR="00077921">
        <w:t xml:space="preserve"> if this cannot be accomplished through regulatory process</w:t>
      </w:r>
      <w:r w:rsidR="00E42562">
        <w:t xml:space="preserve"> </w:t>
      </w:r>
      <w:r w:rsidR="007378B1">
        <w:t>2</w:t>
      </w:r>
      <w:r w:rsidR="007378B1" w:rsidRPr="007378B1">
        <w:rPr>
          <w:vertAlign w:val="superscript"/>
        </w:rPr>
        <w:t>nd</w:t>
      </w:r>
      <w:r w:rsidR="007378B1">
        <w:t xml:space="preserve"> by Peter Vujnovich</w:t>
      </w:r>
      <w:r w:rsidR="00077921">
        <w:t>.</w:t>
      </w:r>
      <w:r w:rsidR="00E42562">
        <w:t xml:space="preserve"> </w:t>
      </w:r>
      <w:r w:rsidR="00077921">
        <w:t>M</w:t>
      </w:r>
      <w:r w:rsidR="00CB06D2">
        <w:t xml:space="preserve">otion carries </w:t>
      </w:r>
    </w:p>
    <w:p w14:paraId="04950A39" w14:textId="77777777" w:rsidR="007378B1" w:rsidRDefault="007378B1" w:rsidP="00D3284E"/>
    <w:p w14:paraId="42F30326" w14:textId="4A6E0EAD" w:rsidR="007378B1" w:rsidRDefault="007378B1" w:rsidP="00D3284E">
      <w:r>
        <w:t>Al Sunseri requested seeing a list</w:t>
      </w:r>
      <w:r w:rsidR="00077921">
        <w:t xml:space="preserve"> of the states that require harvesters</w:t>
      </w:r>
      <w:r w:rsidR="00E42562">
        <w:t xml:space="preserve"> training</w:t>
      </w:r>
      <w:r>
        <w:t xml:space="preserve"> by law</w:t>
      </w:r>
      <w:r w:rsidR="00E42562">
        <w:t xml:space="preserve"> </w:t>
      </w:r>
    </w:p>
    <w:p w14:paraId="095D2EC2" w14:textId="77777777" w:rsidR="00CB06D2" w:rsidRDefault="00CB06D2" w:rsidP="00D3284E"/>
    <w:p w14:paraId="56D77462" w14:textId="1938E0A7" w:rsidR="00CB06D2" w:rsidRDefault="00CB06D2" w:rsidP="00D3284E">
      <w:r>
        <w:t>Al Sunseri made a motion to omit the term “dred</w:t>
      </w:r>
      <w:r w:rsidR="009F5983">
        <w:t>ge” and replace it with</w:t>
      </w:r>
      <w:r>
        <w:t xml:space="preserve"> “scrapper” whe</w:t>
      </w:r>
      <w:r w:rsidR="009F5983">
        <w:t>n used in</w:t>
      </w:r>
      <w:r w:rsidR="008865F8">
        <w:t xml:space="preserve"> the 2016 proposed</w:t>
      </w:r>
      <w:r w:rsidR="009F5983">
        <w:t xml:space="preserve"> legislation</w:t>
      </w:r>
      <w:r>
        <w:t>, 2</w:t>
      </w:r>
      <w:r w:rsidRPr="00CB06D2">
        <w:rPr>
          <w:vertAlign w:val="superscript"/>
        </w:rPr>
        <w:t>nd</w:t>
      </w:r>
      <w:r>
        <w:t xml:space="preserve"> by Jakov Jurisic</w:t>
      </w:r>
      <w:r w:rsidR="009F5983">
        <w:t>. Motion carries</w:t>
      </w:r>
    </w:p>
    <w:p w14:paraId="443616C8" w14:textId="77777777" w:rsidR="009F5983" w:rsidRDefault="009F5983" w:rsidP="00D3284E"/>
    <w:p w14:paraId="3BF39E6F" w14:textId="1AA2112B" w:rsidR="00CA2B47" w:rsidRDefault="009F5983" w:rsidP="00D3284E">
      <w:r>
        <w:t>Jakov Jurisic suggested bringing back the Oyster Strike Force and using t</w:t>
      </w:r>
      <w:r w:rsidR="00CA2B47">
        <w:t>he permit fee to fund</w:t>
      </w:r>
    </w:p>
    <w:p w14:paraId="67C20E0E" w14:textId="77777777" w:rsidR="00CA2B47" w:rsidRDefault="00CA2B47" w:rsidP="00D3284E"/>
    <w:p w14:paraId="2ACA173D" w14:textId="330FA13E" w:rsidR="00CA2B47" w:rsidRDefault="00CA2B47" w:rsidP="00D3284E">
      <w:r>
        <w:t>John Tesvich suggested</w:t>
      </w:r>
      <w:r w:rsidR="00C67B44">
        <w:t xml:space="preserve"> that</w:t>
      </w:r>
      <w:r>
        <w:t xml:space="preserve"> Jakov Jurisic set up a Legislative Committee meeting to deal with</w:t>
      </w:r>
      <w:r w:rsidR="00C67B44">
        <w:t xml:space="preserve"> the</w:t>
      </w:r>
      <w:r>
        <w:t xml:space="preserve"> severance tax</w:t>
      </w:r>
      <w:r w:rsidR="00820403">
        <w:t xml:space="preserve"> and usage of the dedicated funds</w:t>
      </w:r>
      <w:r>
        <w:t xml:space="preserve"> </w:t>
      </w:r>
      <w:r w:rsidR="00C67B44">
        <w:t>in the Oyster Development Account</w:t>
      </w:r>
    </w:p>
    <w:p w14:paraId="1DF9BD3F" w14:textId="77777777" w:rsidR="00C67B44" w:rsidRDefault="00C67B44" w:rsidP="00D3284E"/>
    <w:p w14:paraId="6C8CDE06" w14:textId="68EFAC47" w:rsidR="009F5983" w:rsidRDefault="00820403" w:rsidP="00D3284E">
      <w:r>
        <w:t>Cole Garrett volunteered to</w:t>
      </w:r>
      <w:r w:rsidR="00DA49D0">
        <w:t xml:space="preserve"> provide draft legislative language on the usage of the Seed Ground Development Account when the Legislative Committee meets</w:t>
      </w:r>
    </w:p>
    <w:p w14:paraId="3AB3620A" w14:textId="77777777" w:rsidR="00820403" w:rsidRDefault="00820403" w:rsidP="00D3284E"/>
    <w:p w14:paraId="4DB112CF" w14:textId="6439B96D" w:rsidR="00DA49D0" w:rsidRDefault="00DA49D0" w:rsidP="00D3284E">
      <w:r>
        <w:t xml:space="preserve">Cole Garrett reminded the Task Force that severance taxes </w:t>
      </w:r>
      <w:r w:rsidR="00136170">
        <w:t>couldn’t</w:t>
      </w:r>
      <w:r>
        <w:t xml:space="preserve"> be taken up this year</w:t>
      </w:r>
    </w:p>
    <w:p w14:paraId="15D9D88C" w14:textId="77777777" w:rsidR="00DA49D0" w:rsidRDefault="00DA49D0" w:rsidP="00D3284E"/>
    <w:p w14:paraId="732E74ED" w14:textId="0BE7C0E0" w:rsidR="009F5983" w:rsidRPr="003B58C9" w:rsidRDefault="00820403" w:rsidP="00D3284E">
      <w:pPr>
        <w:rPr>
          <w:b/>
        </w:rPr>
      </w:pPr>
      <w:r w:rsidRPr="003B58C9">
        <w:rPr>
          <w:b/>
        </w:rPr>
        <w:t>Research Committee:</w:t>
      </w:r>
    </w:p>
    <w:p w14:paraId="2D896B57" w14:textId="77777777" w:rsidR="00820403" w:rsidRDefault="00820403" w:rsidP="00D3284E"/>
    <w:p w14:paraId="54DF03CD" w14:textId="78508391" w:rsidR="00820403" w:rsidRDefault="00820403" w:rsidP="00D3284E">
      <w:r>
        <w:t>No Report at this time</w:t>
      </w:r>
    </w:p>
    <w:p w14:paraId="0AA1B2AE" w14:textId="77777777" w:rsidR="00820403" w:rsidRDefault="00820403" w:rsidP="00D3284E"/>
    <w:p w14:paraId="43D44105" w14:textId="67FDA1E0" w:rsidR="00820403" w:rsidRPr="00C67B44" w:rsidRDefault="00820403" w:rsidP="00D3284E">
      <w:pPr>
        <w:rPr>
          <w:b/>
        </w:rPr>
      </w:pPr>
      <w:r w:rsidRPr="00C67B44">
        <w:rPr>
          <w:b/>
        </w:rPr>
        <w:t>Coastal Restoration Report:</w:t>
      </w:r>
    </w:p>
    <w:p w14:paraId="40CF33A9" w14:textId="77777777" w:rsidR="00820403" w:rsidRDefault="00820403" w:rsidP="00D3284E"/>
    <w:p w14:paraId="0837F328" w14:textId="1F892772" w:rsidR="00820403" w:rsidRDefault="00820403" w:rsidP="00D3284E">
      <w:r>
        <w:t>Dan Coulon made a motion to send</w:t>
      </w:r>
      <w:r w:rsidR="003747B2">
        <w:t xml:space="preserve"> a welcome letter inviting the newly elected LDWF Secretary and</w:t>
      </w:r>
      <w:r>
        <w:t xml:space="preserve"> the new CPRA, secretary to invite to meeting, 2</w:t>
      </w:r>
      <w:r w:rsidRPr="00820403">
        <w:rPr>
          <w:vertAlign w:val="superscript"/>
        </w:rPr>
        <w:t>nd</w:t>
      </w:r>
      <w:r>
        <w:t xml:space="preserve"> Sam Slavich, motion carries</w:t>
      </w:r>
    </w:p>
    <w:p w14:paraId="59EE8CCB" w14:textId="77777777" w:rsidR="00820403" w:rsidRDefault="00820403" w:rsidP="00D3284E"/>
    <w:p w14:paraId="2F9C24CF" w14:textId="02EA8C41" w:rsidR="00820403" w:rsidRPr="003B58C9" w:rsidRDefault="00820403" w:rsidP="00D3284E">
      <w:pPr>
        <w:rPr>
          <w:b/>
        </w:rPr>
      </w:pPr>
      <w:r w:rsidRPr="003B58C9">
        <w:rPr>
          <w:b/>
        </w:rPr>
        <w:t>Marketing Report:</w:t>
      </w:r>
    </w:p>
    <w:p w14:paraId="7EF472F1" w14:textId="77777777" w:rsidR="00820403" w:rsidRDefault="00820403" w:rsidP="00D3284E"/>
    <w:p w14:paraId="7B134119" w14:textId="35FD6319" w:rsidR="00820403" w:rsidRDefault="00AA6DE0" w:rsidP="00D3284E">
      <w:r>
        <w:t>Allison West updated the Task Force on the Tempt Films Oyster documentary</w:t>
      </w:r>
      <w:r w:rsidR="00820403">
        <w:t xml:space="preserve"> </w:t>
      </w:r>
    </w:p>
    <w:p w14:paraId="430CF781" w14:textId="77777777" w:rsidR="00820403" w:rsidRDefault="00820403" w:rsidP="00D3284E"/>
    <w:p w14:paraId="530C04DB" w14:textId="0C21E2A1" w:rsidR="00820403" w:rsidRDefault="00820403" w:rsidP="00D3284E">
      <w:r>
        <w:t>Karen Profita made an announcement that the Seafood</w:t>
      </w:r>
      <w:r w:rsidR="00AA6DE0">
        <w:t xml:space="preserve"> and Promotions</w:t>
      </w:r>
      <w:r>
        <w:t xml:space="preserve"> Board</w:t>
      </w:r>
      <w:r w:rsidR="00AA6DE0">
        <w:t xml:space="preserve"> will meet</w:t>
      </w:r>
      <w:r>
        <w:t xml:space="preserve"> on February 10 in Baton Roug</w:t>
      </w:r>
      <w:r w:rsidR="00AA6DE0">
        <w:t>e for 1pm at the Welcome Center.</w:t>
      </w:r>
      <w:r>
        <w:t xml:space="preserve"> </w:t>
      </w:r>
      <w:r w:rsidR="00AA6DE0">
        <w:t xml:space="preserve">On </w:t>
      </w:r>
      <w:r>
        <w:t>March 29</w:t>
      </w:r>
      <w:r w:rsidR="00AA6DE0">
        <w:t xml:space="preserve"> LSPB has</w:t>
      </w:r>
      <w:r>
        <w:t xml:space="preserve"> reserved the Rotunda at the Capital with a table for each species, May 21-24</w:t>
      </w:r>
      <w:r w:rsidR="00AA6DE0">
        <w:t xml:space="preserve"> is the</w:t>
      </w:r>
      <w:r>
        <w:t xml:space="preserve"> National Restaurant Association</w:t>
      </w:r>
      <w:r w:rsidR="00AA6DE0">
        <w:t>,</w:t>
      </w:r>
      <w:r w:rsidR="00684433">
        <w:t xml:space="preserve"> the Seafood Board</w:t>
      </w:r>
      <w:r>
        <w:t xml:space="preserve"> will have a booth and they have some extra spots</w:t>
      </w:r>
      <w:r w:rsidR="00AA6DE0">
        <w:t xml:space="preserve"> for anyone interested</w:t>
      </w:r>
    </w:p>
    <w:p w14:paraId="1B5BF484" w14:textId="77777777" w:rsidR="00684433" w:rsidRDefault="00684433" w:rsidP="00D3284E"/>
    <w:p w14:paraId="31C02E0B" w14:textId="468854B1" w:rsidR="00684433" w:rsidRDefault="00684433" w:rsidP="00D3284E">
      <w:r>
        <w:t>Al Sunseri gave a repo</w:t>
      </w:r>
      <w:r w:rsidR="00AA6DE0">
        <w:t>rt on the DC ‘Walk on the Hill’, this will be the 22</w:t>
      </w:r>
      <w:r w:rsidR="00AA6DE0" w:rsidRPr="00AA6DE0">
        <w:rPr>
          <w:vertAlign w:val="superscript"/>
        </w:rPr>
        <w:t>nd</w:t>
      </w:r>
      <w:r w:rsidR="00AA6DE0">
        <w:t xml:space="preserve"> year that GOIC and the OTF have participated</w:t>
      </w:r>
    </w:p>
    <w:p w14:paraId="07E366E4" w14:textId="77777777" w:rsidR="00684433" w:rsidRDefault="00684433" w:rsidP="00D3284E"/>
    <w:p w14:paraId="39EEFB5D" w14:textId="2139ACFA" w:rsidR="00684433" w:rsidRDefault="00684433" w:rsidP="00D3284E">
      <w:r>
        <w:t>John Tesvich appointed Al Sunseri</w:t>
      </w:r>
      <w:r w:rsidR="00AA6DE0">
        <w:t xml:space="preserve"> to</w:t>
      </w:r>
      <w:r>
        <w:t xml:space="preserve"> chair a committee designated to</w:t>
      </w:r>
      <w:r w:rsidR="00AA6DE0">
        <w:t xml:space="preserve"> the</w:t>
      </w:r>
      <w:r>
        <w:t xml:space="preserve"> Washington</w:t>
      </w:r>
      <w:r w:rsidR="00AA6DE0">
        <w:t xml:space="preserve"> DC events and ‘Walk the Hill’ and suggested that this committee should try and</w:t>
      </w:r>
      <w:r>
        <w:t xml:space="preserve"> meet for discussion before April 2016</w:t>
      </w:r>
    </w:p>
    <w:p w14:paraId="69C46759" w14:textId="77777777" w:rsidR="00684433" w:rsidRDefault="00684433" w:rsidP="00D3284E"/>
    <w:p w14:paraId="3B839252" w14:textId="77FAFD64" w:rsidR="00684433" w:rsidRPr="003B58C9" w:rsidRDefault="00684433" w:rsidP="00D3284E">
      <w:pPr>
        <w:rPr>
          <w:b/>
        </w:rPr>
      </w:pPr>
      <w:r w:rsidRPr="003B58C9">
        <w:rPr>
          <w:b/>
        </w:rPr>
        <w:t xml:space="preserve">Health Report: </w:t>
      </w:r>
    </w:p>
    <w:p w14:paraId="41912310" w14:textId="77777777" w:rsidR="00684433" w:rsidRDefault="00684433" w:rsidP="00D3284E"/>
    <w:p w14:paraId="72D7EAB3" w14:textId="59AF5A5D" w:rsidR="00684433" w:rsidRDefault="00077921" w:rsidP="00D3284E">
      <w:r>
        <w:t>Gordon Leblanc</w:t>
      </w:r>
      <w:r w:rsidR="00AA6DE0">
        <w:t xml:space="preserve"> stated that</w:t>
      </w:r>
      <w:r w:rsidR="00684433">
        <w:t xml:space="preserve"> areas 2,3, and 4</w:t>
      </w:r>
      <w:r w:rsidR="00AA6DE0">
        <w:t xml:space="preserve"> were sampled</w:t>
      </w:r>
      <w:r w:rsidR="00684433">
        <w:t xml:space="preserve"> today and hopes to have results by Friday</w:t>
      </w:r>
    </w:p>
    <w:p w14:paraId="21E38F2A" w14:textId="77777777" w:rsidR="00684433" w:rsidRDefault="00684433" w:rsidP="00D3284E"/>
    <w:p w14:paraId="31F7F1E2" w14:textId="02C9F945" w:rsidR="00684433" w:rsidRPr="003B58C9" w:rsidRDefault="00684433" w:rsidP="00D3284E">
      <w:pPr>
        <w:rPr>
          <w:b/>
        </w:rPr>
      </w:pPr>
      <w:r w:rsidRPr="003B58C9">
        <w:rPr>
          <w:b/>
        </w:rPr>
        <w:t>Sustainability Report:</w:t>
      </w:r>
    </w:p>
    <w:p w14:paraId="10074AB7" w14:textId="77777777" w:rsidR="00684433" w:rsidRDefault="00684433" w:rsidP="00D3284E"/>
    <w:p w14:paraId="196C74AE" w14:textId="50016CDE" w:rsidR="00684433" w:rsidRDefault="00684433" w:rsidP="00D3284E">
      <w:r>
        <w:t>No report at this time</w:t>
      </w:r>
    </w:p>
    <w:p w14:paraId="70C4FBEB" w14:textId="77777777" w:rsidR="00684433" w:rsidRDefault="00684433" w:rsidP="00D3284E"/>
    <w:p w14:paraId="61BA5C49" w14:textId="496E7229" w:rsidR="00684433" w:rsidRPr="003B58C9" w:rsidRDefault="00CF15B1" w:rsidP="00D3284E">
      <w:pPr>
        <w:rPr>
          <w:b/>
        </w:rPr>
      </w:pPr>
      <w:r w:rsidRPr="003B58C9">
        <w:rPr>
          <w:b/>
        </w:rPr>
        <w:t>Professionalism Report:</w:t>
      </w:r>
    </w:p>
    <w:p w14:paraId="38E1CC7C" w14:textId="77777777" w:rsidR="00CF15B1" w:rsidRDefault="00CF15B1" w:rsidP="00D3284E"/>
    <w:p w14:paraId="01C1B031" w14:textId="072454AB" w:rsidR="00CF15B1" w:rsidRDefault="00CF15B1" w:rsidP="00D3284E">
      <w:r>
        <w:t>Tuesday, March 1, 2016 is the Louisiana Fisheries Forward Summit at the Pontch</w:t>
      </w:r>
      <w:r w:rsidR="00AA6DE0">
        <w:t>artrain Center in Kenner, LA from 1:00- 4:00PM</w:t>
      </w:r>
    </w:p>
    <w:p w14:paraId="121C9EEA" w14:textId="77777777" w:rsidR="0099346E" w:rsidRDefault="0099346E" w:rsidP="00D3284E"/>
    <w:p w14:paraId="54B3F224" w14:textId="0EDAD257" w:rsidR="003B58C9" w:rsidRDefault="003B58C9" w:rsidP="00D3284E">
      <w:pPr>
        <w:rPr>
          <w:b/>
        </w:rPr>
      </w:pPr>
      <w:r w:rsidRPr="003B58C9">
        <w:rPr>
          <w:b/>
        </w:rPr>
        <w:t>Aquaculture Report:</w:t>
      </w:r>
    </w:p>
    <w:p w14:paraId="2AAC7E2A" w14:textId="77777777" w:rsidR="003B58C9" w:rsidRDefault="003B58C9" w:rsidP="00D3284E">
      <w:pPr>
        <w:rPr>
          <w:b/>
        </w:rPr>
      </w:pPr>
    </w:p>
    <w:p w14:paraId="3670DA04" w14:textId="1FFF496F" w:rsidR="003B58C9" w:rsidRDefault="003B58C9" w:rsidP="00D3284E">
      <w:r>
        <w:t>No report at this time</w:t>
      </w:r>
    </w:p>
    <w:p w14:paraId="22688D3E" w14:textId="77777777" w:rsidR="003B58C9" w:rsidRDefault="003B58C9" w:rsidP="00D3284E"/>
    <w:p w14:paraId="22143002" w14:textId="77777777" w:rsidR="005910BA" w:rsidRDefault="003B58C9" w:rsidP="00D3284E">
      <w:r>
        <w:t xml:space="preserve">Steven Beck updated the TF on oyster and water quality sampling related to the Bonnet </w:t>
      </w:r>
      <w:proofErr w:type="spellStart"/>
      <w:r>
        <w:t>Carre</w:t>
      </w:r>
      <w:proofErr w:type="spellEnd"/>
      <w:r>
        <w:t xml:space="preserve"> Spillway opening</w:t>
      </w:r>
    </w:p>
    <w:p w14:paraId="50946F03" w14:textId="77777777" w:rsidR="005910BA" w:rsidRDefault="005910BA" w:rsidP="00D3284E"/>
    <w:p w14:paraId="6973A638" w14:textId="14AC6BA7" w:rsidR="005910BA" w:rsidRDefault="005910BA" w:rsidP="00D3284E">
      <w:r>
        <w:t xml:space="preserve">Al Sunseri requested that Gordon Leblanc and Dr. </w:t>
      </w:r>
      <w:proofErr w:type="spellStart"/>
      <w:r>
        <w:t>Supan</w:t>
      </w:r>
      <w:proofErr w:type="spellEnd"/>
      <w:r>
        <w:t xml:space="preserve"> send the T</w:t>
      </w:r>
      <w:r w:rsidR="003747B2">
        <w:t xml:space="preserve">F information on water quality and </w:t>
      </w:r>
      <w:r>
        <w:t>sampling moving forward</w:t>
      </w:r>
    </w:p>
    <w:p w14:paraId="03CB2173" w14:textId="77777777" w:rsidR="00071840" w:rsidRDefault="00071840" w:rsidP="00D3284E"/>
    <w:p w14:paraId="10A8A48D" w14:textId="29844133" w:rsidR="003747B2" w:rsidRDefault="003747B2" w:rsidP="00D3284E">
      <w:r>
        <w:t>Upcoming meetings:</w:t>
      </w:r>
    </w:p>
    <w:p w14:paraId="1DCF5368" w14:textId="0AACBC5D" w:rsidR="00071840" w:rsidRDefault="003747B2" w:rsidP="00D3284E">
      <w:r>
        <w:t xml:space="preserve">Tuesday, February 16, 2016 at </w:t>
      </w:r>
      <w:r w:rsidR="006D2D20">
        <w:t>10:00am</w:t>
      </w:r>
      <w:r>
        <w:t xml:space="preserve"> the Oyster Task Force</w:t>
      </w:r>
      <w:r w:rsidR="006D2D20">
        <w:t xml:space="preserve"> Legislative Committee</w:t>
      </w:r>
      <w:r>
        <w:t xml:space="preserve"> will meet in New Orleans and then to follow, there will be a full Oyster Task Force meeting at 1:00pm, also in New Orleans.</w:t>
      </w:r>
    </w:p>
    <w:p w14:paraId="04E38922" w14:textId="77777777" w:rsidR="00435381" w:rsidRDefault="00435381" w:rsidP="00D3284E"/>
    <w:p w14:paraId="1DF5ADAC" w14:textId="6C7CF3FA" w:rsidR="00435381" w:rsidRDefault="00435381" w:rsidP="00D3284E">
      <w:r>
        <w:t>Moti</w:t>
      </w:r>
      <w:r w:rsidR="003747B2">
        <w:t>on to adjourn by Wilbert Collins</w:t>
      </w:r>
      <w:r>
        <w:t>, 2</w:t>
      </w:r>
      <w:r w:rsidRPr="00435381">
        <w:rPr>
          <w:vertAlign w:val="superscript"/>
        </w:rPr>
        <w:t>nd</w:t>
      </w:r>
      <w:r>
        <w:t xml:space="preserve"> by Brad Robin</w:t>
      </w:r>
      <w:r w:rsidR="003747B2">
        <w:t>. Motion carries.</w:t>
      </w:r>
    </w:p>
    <w:p w14:paraId="2C48C4CB" w14:textId="77777777" w:rsidR="00435381" w:rsidRDefault="00435381" w:rsidP="00D3284E"/>
    <w:p w14:paraId="263A8F9F" w14:textId="158B69FC" w:rsidR="00D3284E" w:rsidRPr="00D3284E" w:rsidRDefault="00435381" w:rsidP="00D3284E">
      <w:r>
        <w:t>Meeting adjourned at 3:39pm</w:t>
      </w:r>
    </w:p>
    <w:sectPr w:rsidR="00D3284E" w:rsidRPr="00D3284E"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CE030" w14:textId="77777777" w:rsidR="003747B2" w:rsidRDefault="003747B2" w:rsidP="007519FD">
      <w:r>
        <w:separator/>
      </w:r>
    </w:p>
  </w:endnote>
  <w:endnote w:type="continuationSeparator" w:id="0">
    <w:p w14:paraId="63FBFD55" w14:textId="77777777" w:rsidR="003747B2" w:rsidRDefault="003747B2" w:rsidP="0075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B6C2" w14:textId="77777777" w:rsidR="00295576" w:rsidRDefault="002955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5FEBB" w14:textId="77777777" w:rsidR="00295576" w:rsidRDefault="002955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3B38" w14:textId="77777777" w:rsidR="00295576" w:rsidRDefault="002955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A50DE" w14:textId="77777777" w:rsidR="003747B2" w:rsidRDefault="003747B2" w:rsidP="007519FD">
      <w:r>
        <w:separator/>
      </w:r>
    </w:p>
  </w:footnote>
  <w:footnote w:type="continuationSeparator" w:id="0">
    <w:p w14:paraId="4648567E" w14:textId="77777777" w:rsidR="003747B2" w:rsidRDefault="003747B2" w:rsidP="007519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A7A6" w14:textId="4F4A43A7" w:rsidR="003747B2" w:rsidRDefault="003747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29FD" w14:textId="11AA59F8" w:rsidR="003747B2" w:rsidRDefault="003747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E6807" w14:textId="6F123F39" w:rsidR="003747B2" w:rsidRDefault="003747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703CB"/>
    <w:multiLevelType w:val="hybridMultilevel"/>
    <w:tmpl w:val="561C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4E"/>
    <w:rsid w:val="00071840"/>
    <w:rsid w:val="00077921"/>
    <w:rsid w:val="00136170"/>
    <w:rsid w:val="00145708"/>
    <w:rsid w:val="001A736F"/>
    <w:rsid w:val="00295576"/>
    <w:rsid w:val="0029649F"/>
    <w:rsid w:val="003516F7"/>
    <w:rsid w:val="003747B2"/>
    <w:rsid w:val="003B58C9"/>
    <w:rsid w:val="004230F6"/>
    <w:rsid w:val="00435381"/>
    <w:rsid w:val="00457A10"/>
    <w:rsid w:val="004978F6"/>
    <w:rsid w:val="005910BA"/>
    <w:rsid w:val="005A548E"/>
    <w:rsid w:val="005F54F1"/>
    <w:rsid w:val="006118B3"/>
    <w:rsid w:val="006541F3"/>
    <w:rsid w:val="00684433"/>
    <w:rsid w:val="006D2D20"/>
    <w:rsid w:val="006D4773"/>
    <w:rsid w:val="00722991"/>
    <w:rsid w:val="007378B1"/>
    <w:rsid w:val="007519FD"/>
    <w:rsid w:val="007A1CB9"/>
    <w:rsid w:val="007B7779"/>
    <w:rsid w:val="00813D61"/>
    <w:rsid w:val="00820403"/>
    <w:rsid w:val="008865F8"/>
    <w:rsid w:val="00887CAB"/>
    <w:rsid w:val="008C2EE1"/>
    <w:rsid w:val="008C5BAD"/>
    <w:rsid w:val="0099346E"/>
    <w:rsid w:val="009A698A"/>
    <w:rsid w:val="009F5983"/>
    <w:rsid w:val="00A31CD4"/>
    <w:rsid w:val="00AA6DE0"/>
    <w:rsid w:val="00B0481B"/>
    <w:rsid w:val="00B77AFE"/>
    <w:rsid w:val="00B94914"/>
    <w:rsid w:val="00BA3488"/>
    <w:rsid w:val="00BA6391"/>
    <w:rsid w:val="00BA6DC4"/>
    <w:rsid w:val="00BE2D1E"/>
    <w:rsid w:val="00C67B44"/>
    <w:rsid w:val="00C876F5"/>
    <w:rsid w:val="00CA2B47"/>
    <w:rsid w:val="00CB06D2"/>
    <w:rsid w:val="00CF15B1"/>
    <w:rsid w:val="00D3284E"/>
    <w:rsid w:val="00DA49D0"/>
    <w:rsid w:val="00DC3379"/>
    <w:rsid w:val="00DF5533"/>
    <w:rsid w:val="00E232B0"/>
    <w:rsid w:val="00E42562"/>
    <w:rsid w:val="00E44D9A"/>
    <w:rsid w:val="00EC7962"/>
    <w:rsid w:val="00ED0B7A"/>
    <w:rsid w:val="00F3174B"/>
    <w:rsid w:val="00F45F5C"/>
    <w:rsid w:val="00FB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39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14"/>
    <w:pPr>
      <w:ind w:left="720"/>
      <w:contextualSpacing/>
    </w:pPr>
  </w:style>
  <w:style w:type="paragraph" w:styleId="Header">
    <w:name w:val="header"/>
    <w:basedOn w:val="Normal"/>
    <w:link w:val="HeaderChar"/>
    <w:uiPriority w:val="99"/>
    <w:unhideWhenUsed/>
    <w:rsid w:val="007519FD"/>
    <w:pPr>
      <w:tabs>
        <w:tab w:val="center" w:pos="4320"/>
        <w:tab w:val="right" w:pos="8640"/>
      </w:tabs>
    </w:pPr>
  </w:style>
  <w:style w:type="character" w:customStyle="1" w:styleId="HeaderChar">
    <w:name w:val="Header Char"/>
    <w:basedOn w:val="DefaultParagraphFont"/>
    <w:link w:val="Header"/>
    <w:uiPriority w:val="99"/>
    <w:rsid w:val="007519FD"/>
  </w:style>
  <w:style w:type="paragraph" w:styleId="Footer">
    <w:name w:val="footer"/>
    <w:basedOn w:val="Normal"/>
    <w:link w:val="FooterChar"/>
    <w:uiPriority w:val="99"/>
    <w:unhideWhenUsed/>
    <w:rsid w:val="007519FD"/>
    <w:pPr>
      <w:tabs>
        <w:tab w:val="center" w:pos="4320"/>
        <w:tab w:val="right" w:pos="8640"/>
      </w:tabs>
    </w:pPr>
  </w:style>
  <w:style w:type="character" w:customStyle="1" w:styleId="FooterChar">
    <w:name w:val="Footer Char"/>
    <w:basedOn w:val="DefaultParagraphFont"/>
    <w:link w:val="Footer"/>
    <w:uiPriority w:val="99"/>
    <w:rsid w:val="007519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914"/>
    <w:pPr>
      <w:ind w:left="720"/>
      <w:contextualSpacing/>
    </w:pPr>
  </w:style>
  <w:style w:type="paragraph" w:styleId="Header">
    <w:name w:val="header"/>
    <w:basedOn w:val="Normal"/>
    <w:link w:val="HeaderChar"/>
    <w:uiPriority w:val="99"/>
    <w:unhideWhenUsed/>
    <w:rsid w:val="007519FD"/>
    <w:pPr>
      <w:tabs>
        <w:tab w:val="center" w:pos="4320"/>
        <w:tab w:val="right" w:pos="8640"/>
      </w:tabs>
    </w:pPr>
  </w:style>
  <w:style w:type="character" w:customStyle="1" w:styleId="HeaderChar">
    <w:name w:val="Header Char"/>
    <w:basedOn w:val="DefaultParagraphFont"/>
    <w:link w:val="Header"/>
    <w:uiPriority w:val="99"/>
    <w:rsid w:val="007519FD"/>
  </w:style>
  <w:style w:type="paragraph" w:styleId="Footer">
    <w:name w:val="footer"/>
    <w:basedOn w:val="Normal"/>
    <w:link w:val="FooterChar"/>
    <w:uiPriority w:val="99"/>
    <w:unhideWhenUsed/>
    <w:rsid w:val="007519FD"/>
    <w:pPr>
      <w:tabs>
        <w:tab w:val="center" w:pos="4320"/>
        <w:tab w:val="right" w:pos="8640"/>
      </w:tabs>
    </w:pPr>
  </w:style>
  <w:style w:type="character" w:customStyle="1" w:styleId="FooterChar">
    <w:name w:val="Footer Char"/>
    <w:basedOn w:val="DefaultParagraphFont"/>
    <w:link w:val="Footer"/>
    <w:uiPriority w:val="99"/>
    <w:rsid w:val="0075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5</Pages>
  <Words>1204</Words>
  <Characters>6865</Characters>
  <Application>Microsoft Macintosh Word</Application>
  <DocSecurity>0</DocSecurity>
  <Lines>57</Lines>
  <Paragraphs>16</Paragraphs>
  <ScaleCrop>false</ScaleCrop>
  <Company>WLF</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34</cp:revision>
  <cp:lastPrinted>2016-02-02T20:12:00Z</cp:lastPrinted>
  <dcterms:created xsi:type="dcterms:W3CDTF">2016-02-02T18:58:00Z</dcterms:created>
  <dcterms:modified xsi:type="dcterms:W3CDTF">2016-02-17T22:14:00Z</dcterms:modified>
</cp:coreProperties>
</file>